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79" w:rsidRPr="009A5B70" w:rsidRDefault="00735E5C" w:rsidP="00C51979">
      <w:pPr>
        <w:jc w:val="center"/>
        <w:rPr>
          <w:b/>
          <w:sz w:val="28"/>
          <w:szCs w:val="28"/>
          <w:u w:val="single"/>
        </w:rPr>
      </w:pPr>
      <w:r w:rsidRPr="00CA460E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-718820</wp:posOffset>
            </wp:positionV>
            <wp:extent cx="2057400" cy="1495425"/>
            <wp:effectExtent l="0" t="133350" r="0" b="180975"/>
            <wp:wrapNone/>
            <wp:docPr id="2" name="Obraz 1" descr="C:\Users\Kasia\Desktop\Strona SAT\Logo\tenis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Desktop\Strona SAT\Logo\tenis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perspectiveContrastingLeftFacing"/>
                      <a:lightRig rig="threePt" dir="t"/>
                    </a:scene3d>
                    <a:sp3d>
                      <a:bevelT w="101600" prst="riblet"/>
                      <a:bevelB prst="angle"/>
                    </a:sp3d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  </w:t>
      </w:r>
      <w:r w:rsidR="00C51979">
        <w:rPr>
          <w:b/>
          <w:sz w:val="28"/>
          <w:szCs w:val="28"/>
          <w:u w:val="single"/>
        </w:rPr>
        <w:t>Klasa II liceum – wykaz podręczników na rok szkolny 201</w:t>
      </w:r>
      <w:r w:rsidR="008C53C6">
        <w:rPr>
          <w:b/>
          <w:sz w:val="28"/>
          <w:szCs w:val="28"/>
          <w:u w:val="single"/>
        </w:rPr>
        <w:t>3</w:t>
      </w:r>
      <w:r w:rsidR="00C51979">
        <w:rPr>
          <w:b/>
          <w:sz w:val="28"/>
          <w:szCs w:val="28"/>
          <w:u w:val="single"/>
        </w:rPr>
        <w:t>/1</w:t>
      </w:r>
      <w:r w:rsidR="008C53C6">
        <w:rPr>
          <w:b/>
          <w:sz w:val="28"/>
          <w:szCs w:val="28"/>
          <w:u w:val="single"/>
        </w:rPr>
        <w:t>4</w:t>
      </w:r>
    </w:p>
    <w:p w:rsidR="00C51979" w:rsidRPr="00560E56" w:rsidRDefault="00C51979" w:rsidP="00C51979">
      <w:pPr>
        <w:jc w:val="center"/>
        <w:rPr>
          <w:b/>
          <w:emboss/>
          <w:color w:val="92CDDC" w:themeColor="accent5" w:themeTint="99"/>
          <w:sz w:val="36"/>
          <w:szCs w:val="36"/>
        </w:rPr>
      </w:pPr>
      <w:r w:rsidRPr="00560E56">
        <w:rPr>
          <w:b/>
          <w:emboss/>
          <w:color w:val="92CDDC" w:themeColor="accent5" w:themeTint="99"/>
          <w:sz w:val="36"/>
          <w:szCs w:val="36"/>
        </w:rPr>
        <w:t>Podręczniki prosimy kupować w nowej wersji!</w:t>
      </w:r>
    </w:p>
    <w:p w:rsidR="00735E5C" w:rsidRDefault="00735E5C" w:rsidP="00735E5C">
      <w:pPr>
        <w:rPr>
          <w:b/>
          <w:sz w:val="24"/>
          <w:szCs w:val="24"/>
        </w:rPr>
      </w:pPr>
    </w:p>
    <w:tbl>
      <w:tblPr>
        <w:tblStyle w:val="Jasnasiatkaakcent5"/>
        <w:tblW w:w="0" w:type="auto"/>
        <w:tblLook w:val="04A0"/>
      </w:tblPr>
      <w:tblGrid>
        <w:gridCol w:w="2123"/>
        <w:gridCol w:w="3512"/>
        <w:gridCol w:w="5672"/>
        <w:gridCol w:w="2552"/>
      </w:tblGrid>
      <w:tr w:rsidR="00735E5C" w:rsidTr="008C53C6">
        <w:trPr>
          <w:cnfStyle w:val="100000000000"/>
          <w:tblHeader/>
        </w:trPr>
        <w:tc>
          <w:tcPr>
            <w:cnfStyle w:val="001000000000"/>
            <w:tcW w:w="2123" w:type="dxa"/>
            <w:hideMark/>
          </w:tcPr>
          <w:p w:rsidR="00735E5C" w:rsidRDefault="00735E5C" w:rsidP="008C53C6">
            <w:r>
              <w:t>Przedmiot</w:t>
            </w:r>
          </w:p>
        </w:tc>
        <w:tc>
          <w:tcPr>
            <w:tcW w:w="3512" w:type="dxa"/>
            <w:hideMark/>
          </w:tcPr>
          <w:p w:rsidR="00735E5C" w:rsidRDefault="00735E5C" w:rsidP="008C53C6">
            <w:pPr>
              <w:cnfStyle w:val="100000000000"/>
            </w:pPr>
            <w:r>
              <w:t>Autor podręcznika</w:t>
            </w:r>
          </w:p>
        </w:tc>
        <w:tc>
          <w:tcPr>
            <w:tcW w:w="5672" w:type="dxa"/>
            <w:hideMark/>
          </w:tcPr>
          <w:p w:rsidR="00735E5C" w:rsidRDefault="00735E5C" w:rsidP="008C53C6">
            <w:pPr>
              <w:cnfStyle w:val="100000000000"/>
            </w:pPr>
            <w:r>
              <w:t>Tytuł podręcznika</w:t>
            </w:r>
          </w:p>
        </w:tc>
        <w:tc>
          <w:tcPr>
            <w:tcW w:w="2552" w:type="dxa"/>
          </w:tcPr>
          <w:p w:rsidR="00735E5C" w:rsidRDefault="00735E5C" w:rsidP="008C53C6">
            <w:pPr>
              <w:cnfStyle w:val="100000000000"/>
            </w:pPr>
            <w:r>
              <w:t xml:space="preserve">Wydawnictwo </w:t>
            </w:r>
          </w:p>
          <w:p w:rsidR="00735E5C" w:rsidRDefault="00735E5C" w:rsidP="008C53C6">
            <w:pPr>
              <w:cnfStyle w:val="100000000000"/>
            </w:pPr>
          </w:p>
        </w:tc>
      </w:tr>
      <w:tr w:rsidR="00510A74" w:rsidTr="008C53C6">
        <w:trPr>
          <w:cnfStyle w:val="000000100000"/>
        </w:trPr>
        <w:tc>
          <w:tcPr>
            <w:cnfStyle w:val="001000000000"/>
            <w:tcW w:w="2123" w:type="dxa"/>
            <w:hideMark/>
          </w:tcPr>
          <w:p w:rsidR="00510A74" w:rsidRPr="008B5825" w:rsidRDefault="00510A74" w:rsidP="008C53C6">
            <w:r w:rsidRPr="008B5825">
              <w:t xml:space="preserve">Język polski </w:t>
            </w:r>
          </w:p>
        </w:tc>
        <w:tc>
          <w:tcPr>
            <w:tcW w:w="11736" w:type="dxa"/>
            <w:gridSpan w:val="3"/>
          </w:tcPr>
          <w:p w:rsidR="00510A74" w:rsidRPr="008B5825" w:rsidRDefault="00510A74" w:rsidP="00510A74">
            <w:pPr>
              <w:jc w:val="center"/>
              <w:cnfStyle w:val="000000100000"/>
            </w:pPr>
            <w:r w:rsidRPr="008B5825">
              <w:t>PODRĘCZNIKI W PRZYGOTOWANIU – INFORMACJA WE WRZEŚNIU</w:t>
            </w:r>
          </w:p>
          <w:p w:rsidR="00510A74" w:rsidRPr="008B5825" w:rsidRDefault="00510A74" w:rsidP="00510A74">
            <w:pPr>
              <w:jc w:val="center"/>
              <w:cnfStyle w:val="000000100000"/>
            </w:pPr>
          </w:p>
        </w:tc>
      </w:tr>
      <w:tr w:rsidR="00000904" w:rsidTr="008C53C6">
        <w:trPr>
          <w:cnfStyle w:val="000000010000"/>
        </w:trPr>
        <w:tc>
          <w:tcPr>
            <w:cnfStyle w:val="001000000000"/>
            <w:tcW w:w="2123" w:type="dxa"/>
            <w:hideMark/>
          </w:tcPr>
          <w:p w:rsidR="00000904" w:rsidRPr="008B5825" w:rsidRDefault="00000904" w:rsidP="008C53C6">
            <w:r w:rsidRPr="008B5825">
              <w:t>Język angielski</w:t>
            </w:r>
          </w:p>
        </w:tc>
        <w:tc>
          <w:tcPr>
            <w:tcW w:w="3512" w:type="dxa"/>
          </w:tcPr>
          <w:p w:rsidR="00000904" w:rsidRPr="008B5825" w:rsidRDefault="000E2567" w:rsidP="000E2567">
            <w:pPr>
              <w:cnfStyle w:val="000000010000"/>
            </w:pPr>
            <w:r w:rsidRPr="008B5825">
              <w:t>M. Rosińska</w:t>
            </w:r>
          </w:p>
          <w:p w:rsidR="008B5825" w:rsidRPr="008B5825" w:rsidRDefault="008B5825" w:rsidP="000E2567">
            <w:pPr>
              <w:cnfStyle w:val="000000010000"/>
            </w:pPr>
          </w:p>
          <w:p w:rsidR="008B5825" w:rsidRPr="008B5825" w:rsidRDefault="008B5825" w:rsidP="000E2567">
            <w:pPr>
              <w:cnfStyle w:val="000000010000"/>
            </w:pPr>
            <w:r w:rsidRPr="008B5825">
              <w:t>Marcin Smolik</w:t>
            </w:r>
          </w:p>
        </w:tc>
        <w:tc>
          <w:tcPr>
            <w:tcW w:w="5672" w:type="dxa"/>
          </w:tcPr>
          <w:p w:rsidR="009F3331" w:rsidRPr="008B5825" w:rsidRDefault="000E2567" w:rsidP="000E2567">
            <w:pPr>
              <w:cnfStyle w:val="000000010000"/>
            </w:pPr>
            <w:r w:rsidRPr="008B5825">
              <w:t xml:space="preserve">Matura </w:t>
            </w:r>
            <w:proofErr w:type="spellStart"/>
            <w:r w:rsidRPr="008B5825">
              <w:t>Masters</w:t>
            </w:r>
            <w:proofErr w:type="spellEnd"/>
            <w:r w:rsidRPr="008B5825">
              <w:t xml:space="preserve"> </w:t>
            </w:r>
            <w:proofErr w:type="spellStart"/>
            <w:r w:rsidRPr="008B5825">
              <w:t>Intermediate</w:t>
            </w:r>
            <w:proofErr w:type="spellEnd"/>
          </w:p>
          <w:p w:rsidR="008B5825" w:rsidRPr="008B5825" w:rsidRDefault="008B5825" w:rsidP="000E2567">
            <w:pPr>
              <w:cnfStyle w:val="000000010000"/>
            </w:pPr>
          </w:p>
          <w:p w:rsidR="008B5825" w:rsidRPr="008B5825" w:rsidRDefault="008B5825" w:rsidP="000E2567">
            <w:pPr>
              <w:cnfStyle w:val="000000010000"/>
            </w:pPr>
            <w:proofErr w:type="spellStart"/>
            <w:r w:rsidRPr="008B5825">
              <w:t>Revise</w:t>
            </w:r>
            <w:proofErr w:type="spellEnd"/>
            <w:r w:rsidRPr="008B5825">
              <w:t xml:space="preserve"> for Matura Repetytorium</w:t>
            </w:r>
          </w:p>
        </w:tc>
        <w:tc>
          <w:tcPr>
            <w:tcW w:w="2552" w:type="dxa"/>
          </w:tcPr>
          <w:p w:rsidR="00000904" w:rsidRPr="008B5825" w:rsidRDefault="008B5825" w:rsidP="008C53C6">
            <w:pPr>
              <w:cnfStyle w:val="000000010000"/>
            </w:pPr>
            <w:r w:rsidRPr="008B5825">
              <w:t>Macmillan</w:t>
            </w:r>
          </w:p>
          <w:p w:rsidR="008B5825" w:rsidRPr="008B5825" w:rsidRDefault="008B5825" w:rsidP="008C53C6">
            <w:pPr>
              <w:cnfStyle w:val="000000010000"/>
            </w:pPr>
          </w:p>
          <w:p w:rsidR="008B5825" w:rsidRPr="008B5825" w:rsidRDefault="008B5825" w:rsidP="008B5825">
            <w:pPr>
              <w:cnfStyle w:val="000000010000"/>
            </w:pPr>
            <w:r w:rsidRPr="008B5825">
              <w:t>Macmillan</w:t>
            </w:r>
          </w:p>
          <w:p w:rsidR="008B5825" w:rsidRPr="008B5825" w:rsidRDefault="008B5825" w:rsidP="008C53C6">
            <w:pPr>
              <w:cnfStyle w:val="000000010000"/>
            </w:pPr>
          </w:p>
        </w:tc>
      </w:tr>
      <w:tr w:rsidR="00B41ED3" w:rsidTr="008C53C6">
        <w:trPr>
          <w:cnfStyle w:val="000000100000"/>
        </w:trPr>
        <w:tc>
          <w:tcPr>
            <w:cnfStyle w:val="001000000000"/>
            <w:tcW w:w="2123" w:type="dxa"/>
            <w:hideMark/>
          </w:tcPr>
          <w:p w:rsidR="00B41ED3" w:rsidRPr="008B5825" w:rsidRDefault="00B41ED3" w:rsidP="008C53C6">
            <w:r w:rsidRPr="008B5825">
              <w:t>Język niemiecki</w:t>
            </w:r>
          </w:p>
        </w:tc>
        <w:tc>
          <w:tcPr>
            <w:tcW w:w="3512" w:type="dxa"/>
          </w:tcPr>
          <w:p w:rsidR="00B41ED3" w:rsidRPr="008B5825" w:rsidRDefault="00B41ED3" w:rsidP="008C53C6">
            <w:pPr>
              <w:cnfStyle w:val="000000100000"/>
            </w:pPr>
            <w:r w:rsidRPr="008B5825">
              <w:t>K. Łuniewska,  U. Tworek, Z. Wąsik</w:t>
            </w:r>
          </w:p>
        </w:tc>
        <w:tc>
          <w:tcPr>
            <w:tcW w:w="5672" w:type="dxa"/>
          </w:tcPr>
          <w:p w:rsidR="00B41ED3" w:rsidRPr="008B5825" w:rsidRDefault="00B41ED3" w:rsidP="008C53C6">
            <w:pPr>
              <w:cnfStyle w:val="000000100000"/>
            </w:pPr>
            <w:proofErr w:type="spellStart"/>
            <w:r w:rsidRPr="008B5825">
              <w:rPr>
                <w:i/>
              </w:rPr>
              <w:t>Alles</w:t>
            </w:r>
            <w:proofErr w:type="spellEnd"/>
            <w:r w:rsidRPr="008B5825">
              <w:rPr>
                <w:i/>
              </w:rPr>
              <w:t xml:space="preserve"> klar</w:t>
            </w:r>
            <w:r w:rsidRPr="008B5825">
              <w:t xml:space="preserve">  2a/2b (poziom podstawowy)</w:t>
            </w:r>
            <w:r w:rsidR="00000904" w:rsidRPr="008B5825">
              <w:t>. Język niemiecki.</w:t>
            </w:r>
          </w:p>
        </w:tc>
        <w:tc>
          <w:tcPr>
            <w:tcW w:w="2552" w:type="dxa"/>
          </w:tcPr>
          <w:p w:rsidR="00B41ED3" w:rsidRPr="008B5825" w:rsidRDefault="00B41ED3" w:rsidP="008C53C6">
            <w:pPr>
              <w:cnfStyle w:val="000000100000"/>
            </w:pPr>
            <w:proofErr w:type="spellStart"/>
            <w:r w:rsidRPr="008B5825">
              <w:t>WSiP</w:t>
            </w:r>
            <w:proofErr w:type="spellEnd"/>
            <w:r w:rsidRPr="008B5825">
              <w:t xml:space="preserve">    </w:t>
            </w:r>
          </w:p>
          <w:p w:rsidR="00217600" w:rsidRPr="008B5825" w:rsidRDefault="00217600" w:rsidP="008C53C6">
            <w:pPr>
              <w:cnfStyle w:val="000000100000"/>
            </w:pPr>
          </w:p>
          <w:p w:rsidR="00217600" w:rsidRPr="008B5825" w:rsidRDefault="00217600" w:rsidP="008C53C6">
            <w:pPr>
              <w:cnfStyle w:val="000000100000"/>
            </w:pPr>
          </w:p>
        </w:tc>
      </w:tr>
      <w:tr w:rsidR="00B41ED3" w:rsidTr="008C53C6">
        <w:trPr>
          <w:cnfStyle w:val="000000010000"/>
        </w:trPr>
        <w:tc>
          <w:tcPr>
            <w:cnfStyle w:val="001000000000"/>
            <w:tcW w:w="2123" w:type="dxa"/>
            <w:hideMark/>
          </w:tcPr>
          <w:p w:rsidR="00B41ED3" w:rsidRPr="008B5825" w:rsidRDefault="00B41ED3" w:rsidP="008C53C6">
            <w:r w:rsidRPr="008B5825">
              <w:t>Historia</w:t>
            </w:r>
            <w:r w:rsidR="000E2567" w:rsidRPr="008B5825">
              <w:t xml:space="preserve"> i społeczeństwo</w:t>
            </w:r>
          </w:p>
        </w:tc>
        <w:tc>
          <w:tcPr>
            <w:tcW w:w="3512" w:type="dxa"/>
          </w:tcPr>
          <w:p w:rsidR="00B41ED3" w:rsidRPr="008B5825" w:rsidRDefault="000E2567" w:rsidP="000E2567">
            <w:pPr>
              <w:cnfStyle w:val="000000010000"/>
            </w:pPr>
            <w:r w:rsidRPr="008B5825">
              <w:t>Praca zbiorowa</w:t>
            </w:r>
          </w:p>
        </w:tc>
        <w:tc>
          <w:tcPr>
            <w:tcW w:w="5672" w:type="dxa"/>
          </w:tcPr>
          <w:p w:rsidR="00B41ED3" w:rsidRPr="008B5825" w:rsidRDefault="000E2567" w:rsidP="00D407DC">
            <w:pPr>
              <w:cnfStyle w:val="000000010000"/>
            </w:pPr>
            <w:r w:rsidRPr="008B5825">
              <w:t>Poznać przeszłość (seria). Historia i społeczeństwo</w:t>
            </w:r>
          </w:p>
          <w:p w:rsidR="00B41ED3" w:rsidRPr="008B5825" w:rsidRDefault="00B41ED3" w:rsidP="000E2567">
            <w:pPr>
              <w:cnfStyle w:val="000000010000"/>
            </w:pPr>
          </w:p>
          <w:p w:rsidR="000E2567" w:rsidRPr="008B5825" w:rsidRDefault="000E2567" w:rsidP="000E2567">
            <w:pPr>
              <w:cnfStyle w:val="000000010000"/>
            </w:pPr>
          </w:p>
        </w:tc>
        <w:tc>
          <w:tcPr>
            <w:tcW w:w="2552" w:type="dxa"/>
          </w:tcPr>
          <w:p w:rsidR="00B41ED3" w:rsidRPr="008B5825" w:rsidRDefault="00B41ED3" w:rsidP="008C53C6">
            <w:pPr>
              <w:cnfStyle w:val="000000010000"/>
            </w:pPr>
            <w:r w:rsidRPr="008B5825">
              <w:t>Nowa Era</w:t>
            </w:r>
          </w:p>
          <w:p w:rsidR="00B41ED3" w:rsidRPr="008B5825" w:rsidRDefault="00B41ED3" w:rsidP="000E2567">
            <w:pPr>
              <w:cnfStyle w:val="000000010000"/>
            </w:pPr>
          </w:p>
        </w:tc>
      </w:tr>
      <w:tr w:rsidR="00B41ED3" w:rsidTr="008C53C6">
        <w:trPr>
          <w:cnfStyle w:val="000000100000"/>
        </w:trPr>
        <w:tc>
          <w:tcPr>
            <w:cnfStyle w:val="001000000000"/>
            <w:tcW w:w="2123" w:type="dxa"/>
            <w:hideMark/>
          </w:tcPr>
          <w:p w:rsidR="00B41ED3" w:rsidRPr="008B5825" w:rsidRDefault="00B41ED3" w:rsidP="008C53C6">
            <w:r w:rsidRPr="008B5825">
              <w:t>Matematyka</w:t>
            </w:r>
          </w:p>
        </w:tc>
        <w:tc>
          <w:tcPr>
            <w:tcW w:w="3512" w:type="dxa"/>
          </w:tcPr>
          <w:p w:rsidR="00B41ED3" w:rsidRPr="008B5825" w:rsidRDefault="00B41ED3" w:rsidP="008C53C6">
            <w:pPr>
              <w:cnfStyle w:val="000000100000"/>
            </w:pPr>
            <w:r w:rsidRPr="008B5825">
              <w:t>M. Karpiński, M. Dobrowolska, M. Braun, J. Lech</w:t>
            </w:r>
          </w:p>
        </w:tc>
        <w:tc>
          <w:tcPr>
            <w:tcW w:w="5672" w:type="dxa"/>
          </w:tcPr>
          <w:p w:rsidR="00B41ED3" w:rsidRPr="008B5825" w:rsidRDefault="00B41ED3" w:rsidP="008C53C6">
            <w:pPr>
              <w:cnfStyle w:val="000000100000"/>
            </w:pPr>
            <w:r w:rsidRPr="008B5825">
              <w:rPr>
                <w:i/>
              </w:rPr>
              <w:t>Matematyka 2</w:t>
            </w:r>
            <w:r w:rsidRPr="008B5825">
              <w:t>. Podręcznik. Zakres podstawowy. Nowa wersja</w:t>
            </w:r>
            <w:r w:rsidR="00217600" w:rsidRPr="008B5825">
              <w:t xml:space="preserve">. </w:t>
            </w:r>
            <w:r w:rsidR="00510A74" w:rsidRPr="008B5825">
              <w:rPr>
                <w:b/>
                <w:sz w:val="24"/>
                <w:szCs w:val="24"/>
              </w:rPr>
              <w:t xml:space="preserve">WYD. WRZESIEŃ 2013 </w:t>
            </w:r>
            <w:r w:rsidR="00510A74" w:rsidRPr="008B5825">
              <w:t xml:space="preserve">+ </w:t>
            </w:r>
            <w:proofErr w:type="spellStart"/>
            <w:r w:rsidR="00510A74" w:rsidRPr="008B5825">
              <w:t>Multipodręcznik</w:t>
            </w:r>
            <w:proofErr w:type="spellEnd"/>
          </w:p>
          <w:p w:rsidR="00B41ED3" w:rsidRPr="008B5825" w:rsidRDefault="00B41ED3" w:rsidP="00510A74">
            <w:pPr>
              <w:cnfStyle w:val="000000100000"/>
            </w:pPr>
          </w:p>
        </w:tc>
        <w:tc>
          <w:tcPr>
            <w:tcW w:w="2552" w:type="dxa"/>
          </w:tcPr>
          <w:p w:rsidR="00B41ED3" w:rsidRPr="008B5825" w:rsidRDefault="00B41ED3" w:rsidP="008C53C6">
            <w:pPr>
              <w:cnfStyle w:val="000000100000"/>
            </w:pPr>
            <w:r w:rsidRPr="008B5825">
              <w:t>GWO</w:t>
            </w:r>
          </w:p>
          <w:p w:rsidR="00B41ED3" w:rsidRPr="008B5825" w:rsidRDefault="00B41ED3" w:rsidP="008C53C6">
            <w:pPr>
              <w:cnfStyle w:val="000000100000"/>
            </w:pPr>
          </w:p>
        </w:tc>
      </w:tr>
      <w:tr w:rsidR="008B5825" w:rsidTr="005D54A0">
        <w:trPr>
          <w:cnfStyle w:val="000000010000"/>
          <w:cantSplit/>
        </w:trPr>
        <w:tc>
          <w:tcPr>
            <w:cnfStyle w:val="001000000000"/>
            <w:tcW w:w="2123" w:type="dxa"/>
            <w:hideMark/>
          </w:tcPr>
          <w:p w:rsidR="008B5825" w:rsidRPr="008B5825" w:rsidRDefault="008B5825">
            <w:r w:rsidRPr="008B5825">
              <w:t>Fizyka</w:t>
            </w:r>
          </w:p>
        </w:tc>
        <w:tc>
          <w:tcPr>
            <w:tcW w:w="11736" w:type="dxa"/>
            <w:gridSpan w:val="3"/>
          </w:tcPr>
          <w:p w:rsidR="008B5825" w:rsidRPr="008B5825" w:rsidRDefault="008B5825" w:rsidP="008B5825">
            <w:pPr>
              <w:jc w:val="center"/>
              <w:cnfStyle w:val="000000010000"/>
            </w:pPr>
            <w:r w:rsidRPr="008B5825">
              <w:t>INFORMACJA O PODRĘCZNIKACH ZOSTANIE PODANA WE WRZEŚNIU</w:t>
            </w:r>
          </w:p>
          <w:p w:rsidR="008B5825" w:rsidRPr="008B5825" w:rsidRDefault="008B5825">
            <w:pPr>
              <w:cnfStyle w:val="000000010000"/>
            </w:pPr>
          </w:p>
        </w:tc>
      </w:tr>
      <w:tr w:rsidR="0007257F" w:rsidTr="0007257F">
        <w:trPr>
          <w:cnfStyle w:val="000000100000"/>
        </w:trPr>
        <w:tc>
          <w:tcPr>
            <w:cnfStyle w:val="001000000000"/>
            <w:tcW w:w="2123" w:type="dxa"/>
            <w:hideMark/>
          </w:tcPr>
          <w:p w:rsidR="0007257F" w:rsidRPr="008B5825" w:rsidRDefault="0007257F" w:rsidP="008C53C6">
            <w:r w:rsidRPr="008B5825">
              <w:t>Chemia</w:t>
            </w:r>
          </w:p>
        </w:tc>
        <w:tc>
          <w:tcPr>
            <w:tcW w:w="3512" w:type="dxa"/>
          </w:tcPr>
          <w:p w:rsidR="0007257F" w:rsidRPr="008B5825" w:rsidRDefault="0007257F" w:rsidP="0007257F">
            <w:pPr>
              <w:cnfStyle w:val="000000100000"/>
            </w:pPr>
            <w:r>
              <w:t>M</w:t>
            </w:r>
            <w:r w:rsidRPr="0007257F">
              <w:t xml:space="preserve">aria Litwin, Szarota Styka-Wlazło, Joanna Szymońska  </w:t>
            </w:r>
          </w:p>
        </w:tc>
        <w:tc>
          <w:tcPr>
            <w:tcW w:w="5672" w:type="dxa"/>
          </w:tcPr>
          <w:p w:rsidR="0007257F" w:rsidRPr="008B5825" w:rsidRDefault="0007257F" w:rsidP="0007257F">
            <w:pPr>
              <w:cnfStyle w:val="000000100000"/>
            </w:pPr>
            <w:r w:rsidRPr="0007257F">
              <w:rPr>
                <w:i/>
                <w:iCs/>
              </w:rPr>
              <w:t>To jest chemia</w:t>
            </w:r>
            <w:r w:rsidRPr="0007257F">
              <w:t xml:space="preserve">, zakres rozszerzony. </w:t>
            </w:r>
            <w:r w:rsidRPr="0007257F">
              <w:rPr>
                <w:i/>
                <w:iCs/>
              </w:rPr>
              <w:t xml:space="preserve">Chemia ogólna i nieorganiczna. </w:t>
            </w:r>
            <w:r w:rsidRPr="0007257F">
              <w:t>Podręcznik dla liceum ogólnokształcącego i technikum. Zakres rozszerzony</w:t>
            </w:r>
            <w:r>
              <w:t>. 2012</w:t>
            </w:r>
          </w:p>
        </w:tc>
        <w:tc>
          <w:tcPr>
            <w:tcW w:w="2552" w:type="dxa"/>
          </w:tcPr>
          <w:p w:rsidR="0007257F" w:rsidRPr="008B5825" w:rsidRDefault="0007257F" w:rsidP="0007257F">
            <w:pPr>
              <w:jc w:val="center"/>
              <w:cnfStyle w:val="000000100000"/>
            </w:pPr>
          </w:p>
        </w:tc>
      </w:tr>
      <w:tr w:rsidR="00B41ED3" w:rsidTr="008C53C6">
        <w:trPr>
          <w:cnfStyle w:val="000000010000"/>
          <w:cantSplit/>
        </w:trPr>
        <w:tc>
          <w:tcPr>
            <w:cnfStyle w:val="001000000000"/>
            <w:tcW w:w="2123" w:type="dxa"/>
            <w:hideMark/>
          </w:tcPr>
          <w:p w:rsidR="00B41ED3" w:rsidRPr="008B5825" w:rsidRDefault="00B41ED3" w:rsidP="008C53C6">
            <w:r w:rsidRPr="008B5825">
              <w:t>Biologia</w:t>
            </w:r>
          </w:p>
        </w:tc>
        <w:tc>
          <w:tcPr>
            <w:tcW w:w="3512" w:type="dxa"/>
          </w:tcPr>
          <w:p w:rsidR="00B41ED3" w:rsidRPr="008B5825" w:rsidRDefault="008C53C6" w:rsidP="008C53C6">
            <w:pPr>
              <w:cnfStyle w:val="000000010000"/>
            </w:pPr>
            <w:r w:rsidRPr="008B5825">
              <w:t>M. Guzik</w:t>
            </w:r>
          </w:p>
        </w:tc>
        <w:tc>
          <w:tcPr>
            <w:tcW w:w="5672" w:type="dxa"/>
          </w:tcPr>
          <w:p w:rsidR="00B41ED3" w:rsidRPr="008B5825" w:rsidRDefault="008C53C6" w:rsidP="008C53C6">
            <w:pPr>
              <w:cnfStyle w:val="000000010000"/>
            </w:pPr>
            <w:r w:rsidRPr="008B5825">
              <w:rPr>
                <w:i/>
              </w:rPr>
              <w:t>Biologia na czasie</w:t>
            </w:r>
            <w:r w:rsidRPr="008B5825">
              <w:t xml:space="preserve"> cz. 1. Poziom rozszerzony</w:t>
            </w:r>
          </w:p>
          <w:p w:rsidR="00B41ED3" w:rsidRPr="008B5825" w:rsidRDefault="00B41ED3" w:rsidP="008C53C6">
            <w:pPr>
              <w:cnfStyle w:val="000000010000"/>
            </w:pPr>
          </w:p>
        </w:tc>
        <w:tc>
          <w:tcPr>
            <w:tcW w:w="2552" w:type="dxa"/>
          </w:tcPr>
          <w:p w:rsidR="00B41ED3" w:rsidRPr="008B5825" w:rsidRDefault="008C53C6" w:rsidP="008C53C6">
            <w:pPr>
              <w:cnfStyle w:val="000000010000"/>
            </w:pPr>
            <w:r w:rsidRPr="008B5825">
              <w:t>Nowa Era</w:t>
            </w:r>
          </w:p>
        </w:tc>
      </w:tr>
      <w:tr w:rsidR="00510A74" w:rsidTr="008C53C6">
        <w:trPr>
          <w:cnfStyle w:val="000000100000"/>
          <w:cantSplit/>
        </w:trPr>
        <w:tc>
          <w:tcPr>
            <w:cnfStyle w:val="001000000000"/>
            <w:tcW w:w="2123" w:type="dxa"/>
            <w:hideMark/>
          </w:tcPr>
          <w:p w:rsidR="00510A74" w:rsidRPr="008B5825" w:rsidRDefault="00510A74" w:rsidP="008C53C6">
            <w:r w:rsidRPr="008B5825">
              <w:t>Geografia</w:t>
            </w:r>
          </w:p>
        </w:tc>
        <w:tc>
          <w:tcPr>
            <w:tcW w:w="3512" w:type="dxa"/>
          </w:tcPr>
          <w:p w:rsidR="00510A74" w:rsidRPr="008B5825" w:rsidRDefault="00510A74" w:rsidP="00510A74">
            <w:pPr>
              <w:cnfStyle w:val="000000100000"/>
            </w:pPr>
            <w:r w:rsidRPr="008B5825">
              <w:t>M. Zawadzka  - Kuc</w:t>
            </w:r>
          </w:p>
        </w:tc>
        <w:tc>
          <w:tcPr>
            <w:tcW w:w="5672" w:type="dxa"/>
          </w:tcPr>
          <w:p w:rsidR="00510A74" w:rsidRPr="008B5825" w:rsidRDefault="00510A74" w:rsidP="00510A74">
            <w:pPr>
              <w:cnfStyle w:val="000000100000"/>
            </w:pPr>
            <w:r w:rsidRPr="008B5825">
              <w:rPr>
                <w:i/>
              </w:rPr>
              <w:t xml:space="preserve">Ciekawi świata 1. </w:t>
            </w:r>
            <w:r w:rsidRPr="008B5825">
              <w:t>Zakres rozszerzony</w:t>
            </w:r>
          </w:p>
        </w:tc>
        <w:tc>
          <w:tcPr>
            <w:tcW w:w="2552" w:type="dxa"/>
          </w:tcPr>
          <w:p w:rsidR="00510A74" w:rsidRPr="008B5825" w:rsidRDefault="00510A74" w:rsidP="008C53C6">
            <w:pPr>
              <w:cnfStyle w:val="000000100000"/>
            </w:pPr>
            <w:r w:rsidRPr="008B5825">
              <w:t>Operon</w:t>
            </w:r>
          </w:p>
          <w:p w:rsidR="00510A74" w:rsidRPr="008B5825" w:rsidRDefault="00510A74" w:rsidP="008C53C6">
            <w:pPr>
              <w:cnfStyle w:val="000000100000"/>
            </w:pPr>
          </w:p>
        </w:tc>
      </w:tr>
      <w:tr w:rsidR="00510A74" w:rsidTr="008C53C6">
        <w:trPr>
          <w:cnfStyle w:val="000000010000"/>
          <w:cantSplit/>
        </w:trPr>
        <w:tc>
          <w:tcPr>
            <w:cnfStyle w:val="001000000000"/>
            <w:tcW w:w="2123" w:type="dxa"/>
            <w:hideMark/>
          </w:tcPr>
          <w:p w:rsidR="00510A74" w:rsidRPr="008B5825" w:rsidRDefault="00510A74" w:rsidP="008C53C6">
            <w:r w:rsidRPr="008B5825">
              <w:lastRenderedPageBreak/>
              <w:t>Przyroda</w:t>
            </w:r>
          </w:p>
        </w:tc>
        <w:tc>
          <w:tcPr>
            <w:tcW w:w="3512" w:type="dxa"/>
          </w:tcPr>
          <w:p w:rsidR="00510A74" w:rsidRPr="008B5825" w:rsidRDefault="00510A74" w:rsidP="00510A74">
            <w:pPr>
              <w:cnfStyle w:val="000000010000"/>
            </w:pPr>
            <w:r w:rsidRPr="008B5825">
              <w:t xml:space="preserve">M. </w:t>
            </w:r>
            <w:proofErr w:type="spellStart"/>
            <w:r w:rsidRPr="008B5825">
              <w:t>Galikowski</w:t>
            </w:r>
            <w:proofErr w:type="spellEnd"/>
            <w:r w:rsidRPr="008B5825">
              <w:t xml:space="preserve"> i in.</w:t>
            </w:r>
          </w:p>
        </w:tc>
        <w:tc>
          <w:tcPr>
            <w:tcW w:w="5672" w:type="dxa"/>
          </w:tcPr>
          <w:p w:rsidR="00510A74" w:rsidRPr="008B5825" w:rsidRDefault="00510A74" w:rsidP="00510A74">
            <w:pPr>
              <w:cnfStyle w:val="000000010000"/>
            </w:pPr>
            <w:r w:rsidRPr="008B5825">
              <w:rPr>
                <w:i/>
              </w:rPr>
              <w:t xml:space="preserve">Przyroda </w:t>
            </w:r>
            <w:r w:rsidRPr="008B5825">
              <w:t>cz. 1</w:t>
            </w:r>
          </w:p>
        </w:tc>
        <w:tc>
          <w:tcPr>
            <w:tcW w:w="2552" w:type="dxa"/>
          </w:tcPr>
          <w:p w:rsidR="00510A74" w:rsidRPr="008B5825" w:rsidRDefault="00510A74" w:rsidP="008C53C6">
            <w:pPr>
              <w:cnfStyle w:val="000000010000"/>
            </w:pPr>
            <w:r w:rsidRPr="008B5825">
              <w:t>Nowa Era</w:t>
            </w:r>
          </w:p>
          <w:p w:rsidR="00510A74" w:rsidRPr="008B5825" w:rsidRDefault="00510A74" w:rsidP="008C53C6">
            <w:pPr>
              <w:cnfStyle w:val="000000010000"/>
            </w:pPr>
          </w:p>
        </w:tc>
      </w:tr>
      <w:tr w:rsidR="008B5825" w:rsidTr="008B7DDE">
        <w:trPr>
          <w:cnfStyle w:val="000000100000"/>
        </w:trPr>
        <w:tc>
          <w:tcPr>
            <w:cnfStyle w:val="001000000000"/>
            <w:tcW w:w="2123" w:type="dxa"/>
            <w:hideMark/>
          </w:tcPr>
          <w:p w:rsidR="008B5825" w:rsidRPr="008B5825" w:rsidRDefault="008B5825" w:rsidP="008C53C6">
            <w:r w:rsidRPr="008B5825">
              <w:t>Przysposobienie obronne</w:t>
            </w:r>
          </w:p>
        </w:tc>
        <w:tc>
          <w:tcPr>
            <w:tcW w:w="11736" w:type="dxa"/>
            <w:gridSpan w:val="3"/>
          </w:tcPr>
          <w:p w:rsidR="008B5825" w:rsidRPr="008B5825" w:rsidRDefault="008B5825" w:rsidP="008B5825">
            <w:pPr>
              <w:jc w:val="center"/>
              <w:cnfStyle w:val="000000100000"/>
            </w:pPr>
            <w:r w:rsidRPr="008B5825">
              <w:t>INFORMACJA O PODRĘCZNIKACH ZOSTANIE PODANA WE WRZEŚNIU</w:t>
            </w:r>
          </w:p>
          <w:p w:rsidR="008B5825" w:rsidRPr="008B5825" w:rsidRDefault="008B5825" w:rsidP="008B5825">
            <w:pPr>
              <w:jc w:val="center"/>
              <w:cnfStyle w:val="000000100000"/>
            </w:pPr>
          </w:p>
        </w:tc>
      </w:tr>
      <w:tr w:rsidR="00B41ED3" w:rsidTr="00217600">
        <w:trPr>
          <w:cnfStyle w:val="000000010000"/>
          <w:cantSplit/>
        </w:trPr>
        <w:tc>
          <w:tcPr>
            <w:cnfStyle w:val="001000000000"/>
            <w:tcW w:w="2123" w:type="dxa"/>
          </w:tcPr>
          <w:p w:rsidR="00B41ED3" w:rsidRPr="008B5825" w:rsidRDefault="00B41ED3" w:rsidP="008C53C6">
            <w:r w:rsidRPr="008B5825">
              <w:t>Religia</w:t>
            </w:r>
          </w:p>
        </w:tc>
        <w:tc>
          <w:tcPr>
            <w:tcW w:w="3512" w:type="dxa"/>
          </w:tcPr>
          <w:p w:rsidR="00B41ED3" w:rsidRPr="008B5825" w:rsidRDefault="00B41ED3" w:rsidP="008C53C6">
            <w:pPr>
              <w:cnfStyle w:val="000000010000"/>
            </w:pPr>
            <w:r w:rsidRPr="008B5825">
              <w:t>M. Zbigniew SJ (red.)</w:t>
            </w:r>
          </w:p>
        </w:tc>
        <w:tc>
          <w:tcPr>
            <w:tcW w:w="5672" w:type="dxa"/>
          </w:tcPr>
          <w:p w:rsidR="00B41ED3" w:rsidRPr="008B5825" w:rsidRDefault="00510A74" w:rsidP="008C53C6">
            <w:pPr>
              <w:cnfStyle w:val="000000010000"/>
              <w:rPr>
                <w:bCs/>
              </w:rPr>
            </w:pPr>
            <w:r w:rsidRPr="008B5825">
              <w:rPr>
                <w:bCs/>
                <w:i/>
              </w:rPr>
              <w:t xml:space="preserve">Drogi </w:t>
            </w:r>
            <w:proofErr w:type="spellStart"/>
            <w:r w:rsidRPr="008B5825">
              <w:rPr>
                <w:bCs/>
                <w:i/>
              </w:rPr>
              <w:t>świadkó</w:t>
            </w:r>
            <w:proofErr w:type="spellEnd"/>
            <w:r w:rsidR="00B41ED3" w:rsidRPr="008B5825">
              <w:rPr>
                <w:bCs/>
                <w:i/>
              </w:rPr>
              <w:t xml:space="preserve"> Chrystusa w świecie</w:t>
            </w:r>
            <w:r w:rsidR="00B41ED3" w:rsidRPr="008B5825">
              <w:rPr>
                <w:bCs/>
              </w:rPr>
              <w:t>. Podręcznik do religii dla II klasy liceum i technikum</w:t>
            </w:r>
            <w:r w:rsidRPr="008B5825">
              <w:rPr>
                <w:bCs/>
              </w:rPr>
              <w:t xml:space="preserve"> + notes ucznia</w:t>
            </w:r>
          </w:p>
          <w:p w:rsidR="00B41ED3" w:rsidRPr="008B5825" w:rsidRDefault="00B41ED3" w:rsidP="008C53C6">
            <w:pPr>
              <w:cnfStyle w:val="000000010000"/>
            </w:pPr>
          </w:p>
        </w:tc>
        <w:tc>
          <w:tcPr>
            <w:tcW w:w="2552" w:type="dxa"/>
          </w:tcPr>
          <w:p w:rsidR="00B41ED3" w:rsidRPr="008B5825" w:rsidRDefault="00B41ED3" w:rsidP="008C53C6">
            <w:pPr>
              <w:cnfStyle w:val="000000010000"/>
            </w:pPr>
            <w:r w:rsidRPr="008B5825">
              <w:t xml:space="preserve">Wydawnictwo </w:t>
            </w:r>
            <w:r w:rsidRPr="008B5825">
              <w:rPr>
                <w:i/>
              </w:rPr>
              <w:t>WAM</w:t>
            </w:r>
          </w:p>
        </w:tc>
      </w:tr>
      <w:tr w:rsidR="00510A74" w:rsidTr="00217600">
        <w:trPr>
          <w:cnfStyle w:val="000000100000"/>
          <w:cantSplit/>
        </w:trPr>
        <w:tc>
          <w:tcPr>
            <w:cnfStyle w:val="001000000000"/>
            <w:tcW w:w="2123" w:type="dxa"/>
          </w:tcPr>
          <w:p w:rsidR="00510A74" w:rsidRPr="008B5825" w:rsidRDefault="00510A74" w:rsidP="008C53C6">
            <w:r w:rsidRPr="008B5825">
              <w:t>Etyka</w:t>
            </w:r>
          </w:p>
          <w:p w:rsidR="00510A74" w:rsidRPr="008B5825" w:rsidRDefault="00510A74" w:rsidP="008C53C6"/>
        </w:tc>
        <w:tc>
          <w:tcPr>
            <w:tcW w:w="3512" w:type="dxa"/>
          </w:tcPr>
          <w:p w:rsidR="00510A74" w:rsidRPr="008B5825" w:rsidRDefault="00510A74" w:rsidP="008C53C6">
            <w:pPr>
              <w:cnfStyle w:val="000000100000"/>
            </w:pPr>
            <w:r w:rsidRPr="008B5825">
              <w:t xml:space="preserve">P. </w:t>
            </w:r>
            <w:proofErr w:type="spellStart"/>
            <w:r w:rsidRPr="008B5825">
              <w:t>Kołodziński</w:t>
            </w:r>
            <w:proofErr w:type="spellEnd"/>
          </w:p>
        </w:tc>
        <w:tc>
          <w:tcPr>
            <w:tcW w:w="5672" w:type="dxa"/>
          </w:tcPr>
          <w:p w:rsidR="00510A74" w:rsidRPr="008B5825" w:rsidRDefault="00510A74" w:rsidP="008C53C6">
            <w:pPr>
              <w:cnfStyle w:val="000000100000"/>
              <w:rPr>
                <w:bCs/>
                <w:i/>
              </w:rPr>
            </w:pPr>
            <w:r w:rsidRPr="008B5825">
              <w:rPr>
                <w:bCs/>
                <w:i/>
              </w:rPr>
              <w:t>Etyka (seria: Odkrywamy świat na nowo). Wyd. 2012</w:t>
            </w:r>
          </w:p>
        </w:tc>
        <w:tc>
          <w:tcPr>
            <w:tcW w:w="2552" w:type="dxa"/>
          </w:tcPr>
          <w:p w:rsidR="00510A74" w:rsidRPr="008B5825" w:rsidRDefault="00510A74" w:rsidP="00510A74">
            <w:pPr>
              <w:cnfStyle w:val="000000100000"/>
            </w:pPr>
            <w:r w:rsidRPr="008B5825">
              <w:t>Operon</w:t>
            </w:r>
          </w:p>
        </w:tc>
      </w:tr>
    </w:tbl>
    <w:p w:rsidR="00AD2D75" w:rsidRDefault="00AD2D75"/>
    <w:sectPr w:rsidR="00AD2D75" w:rsidSect="008C53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3C9" w:rsidRDefault="00A553C9" w:rsidP="00FB6EF1">
      <w:pPr>
        <w:spacing w:after="0" w:line="240" w:lineRule="auto"/>
      </w:pPr>
      <w:r>
        <w:separator/>
      </w:r>
    </w:p>
  </w:endnote>
  <w:endnote w:type="continuationSeparator" w:id="0">
    <w:p w:rsidR="00A553C9" w:rsidRDefault="00A553C9" w:rsidP="00FB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C6" w:rsidRDefault="008C53C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0734"/>
      <w:docPartObj>
        <w:docPartGallery w:val="Page Numbers (Bottom of Page)"/>
        <w:docPartUnique/>
      </w:docPartObj>
    </w:sdtPr>
    <w:sdtContent>
      <w:p w:rsidR="008C53C6" w:rsidRDefault="00651AE1">
        <w:pPr>
          <w:pStyle w:val="Stopka"/>
          <w:jc w:val="right"/>
        </w:pPr>
        <w:fldSimple w:instr=" PAGE   \* MERGEFORMAT ">
          <w:r w:rsidR="0007257F">
            <w:rPr>
              <w:noProof/>
            </w:rPr>
            <w:t>1</w:t>
          </w:r>
        </w:fldSimple>
      </w:p>
    </w:sdtContent>
  </w:sdt>
  <w:p w:rsidR="008C53C6" w:rsidRDefault="008C53C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C6" w:rsidRDefault="008C53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3C9" w:rsidRDefault="00A553C9" w:rsidP="00FB6EF1">
      <w:pPr>
        <w:spacing w:after="0" w:line="240" w:lineRule="auto"/>
      </w:pPr>
      <w:r>
        <w:separator/>
      </w:r>
    </w:p>
  </w:footnote>
  <w:footnote w:type="continuationSeparator" w:id="0">
    <w:p w:rsidR="00A553C9" w:rsidRDefault="00A553C9" w:rsidP="00FB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C6" w:rsidRDefault="008C53C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C6" w:rsidRDefault="008C53C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C6" w:rsidRDefault="008C53C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77008"/>
    <w:multiLevelType w:val="hybridMultilevel"/>
    <w:tmpl w:val="B638347C"/>
    <w:lvl w:ilvl="0" w:tplc="0448B328">
      <w:start w:val="2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E5C"/>
    <w:rsid w:val="00000904"/>
    <w:rsid w:val="0007257F"/>
    <w:rsid w:val="000D5027"/>
    <w:rsid w:val="000E2567"/>
    <w:rsid w:val="002035D9"/>
    <w:rsid w:val="00217600"/>
    <w:rsid w:val="00285DD4"/>
    <w:rsid w:val="002A569B"/>
    <w:rsid w:val="00327A38"/>
    <w:rsid w:val="003D3346"/>
    <w:rsid w:val="00506905"/>
    <w:rsid w:val="00510A74"/>
    <w:rsid w:val="00545C2F"/>
    <w:rsid w:val="005B039B"/>
    <w:rsid w:val="00651AE1"/>
    <w:rsid w:val="00735E5C"/>
    <w:rsid w:val="007C3405"/>
    <w:rsid w:val="008B5825"/>
    <w:rsid w:val="008C53C6"/>
    <w:rsid w:val="00953DE4"/>
    <w:rsid w:val="00955F42"/>
    <w:rsid w:val="009E5617"/>
    <w:rsid w:val="009F3331"/>
    <w:rsid w:val="00A211EB"/>
    <w:rsid w:val="00A553C9"/>
    <w:rsid w:val="00A8509F"/>
    <w:rsid w:val="00AD2D75"/>
    <w:rsid w:val="00B41ED3"/>
    <w:rsid w:val="00B521AF"/>
    <w:rsid w:val="00B90119"/>
    <w:rsid w:val="00BD7CC1"/>
    <w:rsid w:val="00C40006"/>
    <w:rsid w:val="00C51979"/>
    <w:rsid w:val="00C746E4"/>
    <w:rsid w:val="00D407DC"/>
    <w:rsid w:val="00D85FBD"/>
    <w:rsid w:val="00DA06BB"/>
    <w:rsid w:val="00E2681E"/>
    <w:rsid w:val="00F11DDB"/>
    <w:rsid w:val="00FB6EF1"/>
    <w:rsid w:val="00FD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E5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5E5C"/>
    <w:rPr>
      <w:color w:val="0000FF" w:themeColor="hyperlink"/>
      <w:u w:val="single"/>
    </w:rPr>
  </w:style>
  <w:style w:type="table" w:styleId="Jasnasiatkaakcent5">
    <w:name w:val="Light Grid Accent 5"/>
    <w:basedOn w:val="Standardowy"/>
    <w:uiPriority w:val="62"/>
    <w:rsid w:val="00735E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735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5E5C"/>
  </w:style>
  <w:style w:type="paragraph" w:styleId="Stopka">
    <w:name w:val="footer"/>
    <w:basedOn w:val="Normalny"/>
    <w:link w:val="StopkaZnak"/>
    <w:uiPriority w:val="99"/>
    <w:unhideWhenUsed/>
    <w:rsid w:val="00735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E5C"/>
  </w:style>
  <w:style w:type="paragraph" w:styleId="Akapitzlist">
    <w:name w:val="List Paragraph"/>
    <w:basedOn w:val="Normalny"/>
    <w:uiPriority w:val="34"/>
    <w:qFormat/>
    <w:rsid w:val="00510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209</Words>
  <Characters>1333</Characters>
  <Application>Microsoft Office Word</Application>
  <DocSecurity>0</DocSecurity>
  <Lines>95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2013-07-04T13:19:00Z</dcterms:created>
  <dcterms:modified xsi:type="dcterms:W3CDTF">2013-09-11T21:54:00Z</dcterms:modified>
</cp:coreProperties>
</file>